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1248EB" w:rsidRPr="000D526E" w:rsidRDefault="001248EB" w:rsidP="0096152F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</w:p>
    <w:p w:rsidR="001248EB" w:rsidRPr="000D526E" w:rsidRDefault="001248EB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>Методическая тема:</w:t>
      </w:r>
    </w:p>
    <w:p w:rsidR="001248EB" w:rsidRPr="000D526E" w:rsidRDefault="001248EB" w:rsidP="000D526E">
      <w:pPr>
        <w:spacing w:line="240" w:lineRule="auto"/>
        <w:contextualSpacing/>
        <w:jc w:val="both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 xml:space="preserve">«Внедрение современных образовательных технологий в целях повышения качества образования по предметам </w:t>
      </w:r>
      <w:proofErr w:type="gramStart"/>
      <w:r w:rsidR="0006222F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>естественно-научного</w:t>
      </w:r>
      <w:proofErr w:type="gramEnd"/>
      <w:r w:rsidR="0006222F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 xml:space="preserve"> </w:t>
      </w: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 xml:space="preserve"> цикла»</w:t>
      </w:r>
    </w:p>
    <w:p w:rsidR="000D526E" w:rsidRDefault="000D526E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b/>
          <w:sz w:val="28"/>
          <w:szCs w:val="28"/>
        </w:rPr>
        <w:t>Цель:</w:t>
      </w: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реализация современных технологий обучения на уроке через вовлечение учителей в инновационные процессы обучения и создание условий для перехода </w:t>
      </w:r>
      <w:proofErr w:type="gramStart"/>
      <w:r w:rsidRPr="00BF23FA">
        <w:rPr>
          <w:rFonts w:ascii="SL_Times New Roman" w:eastAsia="Times New Roman" w:hAnsi="SL_Times New Roman" w:cs="Times New Roman"/>
          <w:sz w:val="28"/>
          <w:szCs w:val="28"/>
        </w:rPr>
        <w:t>на</w:t>
      </w:r>
      <w:proofErr w:type="gramEnd"/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новые ФГОС.</w:t>
      </w:r>
    </w:p>
    <w:p w:rsidR="00BF23FA" w:rsidRPr="000D526E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b/>
          <w:sz w:val="28"/>
          <w:szCs w:val="28"/>
        </w:rPr>
        <w:t>Задачи МО:</w:t>
      </w: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1. Повысить квалификацию педагогов по проблемам:</w:t>
      </w:r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- переход на новые учебные стандарты (формировать ключевые компетенции </w:t>
      </w:r>
      <w:proofErr w:type="gramStart"/>
      <w:r w:rsidRPr="00BF23FA">
        <w:rPr>
          <w:rFonts w:ascii="SL_Times New Roman" w:eastAsia="Times New Roman" w:hAnsi="SL_Times New Roman" w:cs="Times New Roman"/>
          <w:sz w:val="28"/>
          <w:szCs w:val="28"/>
        </w:rPr>
        <w:t>обучающихся</w:t>
      </w:r>
      <w:proofErr w:type="gramEnd"/>
      <w:r w:rsidRPr="00BF23FA">
        <w:rPr>
          <w:rFonts w:ascii="SL_Times New Roman" w:eastAsia="Times New Roman" w:hAnsi="SL_Times New Roman" w:cs="Times New Roman"/>
          <w:sz w:val="28"/>
          <w:szCs w:val="28"/>
        </w:rPr>
        <w:t>):</w:t>
      </w:r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- произвести отбор методов, средств, приемов, технологий, соответствующих новым ФГОС;</w:t>
      </w:r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proofErr w:type="gramStart"/>
      <w:r w:rsidRPr="00BF23FA">
        <w:rPr>
          <w:rFonts w:ascii="SL_Times New Roman" w:eastAsia="Times New Roman" w:hAnsi="SL_Times New Roman" w:cs="Times New Roman"/>
          <w:sz w:val="28"/>
          <w:szCs w:val="28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и модульного обуч</w:t>
      </w:r>
      <w:r w:rsidRPr="000D526E">
        <w:rPr>
          <w:rFonts w:ascii="SL_Times New Roman" w:eastAsia="Times New Roman" w:hAnsi="SL_Times New Roman" w:cs="Times New Roman"/>
          <w:sz w:val="28"/>
          <w:szCs w:val="28"/>
        </w:rPr>
        <w:t>ения</w:t>
      </w:r>
      <w:r w:rsidRPr="00BF23FA">
        <w:rPr>
          <w:rFonts w:ascii="SL_Times New Roman" w:eastAsia="Times New Roman" w:hAnsi="SL_Times New Roman" w:cs="Times New Roman"/>
          <w:sz w:val="28"/>
          <w:szCs w:val="28"/>
        </w:rPr>
        <w:t>, метод проектов, метод самостоятельной работы</w:t>
      </w:r>
      <w:r w:rsidRPr="000D526E">
        <w:rPr>
          <w:rFonts w:ascii="SL_Times New Roman" w:eastAsia="Times New Roman" w:hAnsi="SL_Times New Roman" w:cs="Times New Roman"/>
          <w:sz w:val="28"/>
          <w:szCs w:val="28"/>
        </w:rPr>
        <w:t>.</w:t>
      </w:r>
      <w:proofErr w:type="gramEnd"/>
    </w:p>
    <w:p w:rsidR="00BF23FA" w:rsidRPr="00BF23FA" w:rsidRDefault="00BF23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- накопить дидактический материал, соответствующий новым ФГОС.</w:t>
      </w: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2.  Пользоваться 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BF23FA">
        <w:rPr>
          <w:rFonts w:ascii="SL_Times New Roman" w:eastAsia="Times New Roman" w:hAnsi="SL_Times New Roman" w:cs="Times New Roman"/>
          <w:sz w:val="28"/>
          <w:szCs w:val="28"/>
        </w:rPr>
        <w:t>обученности</w:t>
      </w:r>
      <w:proofErr w:type="spellEnd"/>
      <w:r w:rsidRPr="00BF23FA">
        <w:rPr>
          <w:rFonts w:ascii="SL_Times New Roman" w:eastAsia="Times New Roman" w:hAnsi="SL_Times New Roman" w:cs="Times New Roman"/>
          <w:sz w:val="28"/>
          <w:szCs w:val="28"/>
        </w:rPr>
        <w:t>.</w:t>
      </w:r>
    </w:p>
    <w:p w:rsidR="00BF23FA" w:rsidRPr="000D526E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4.Повысить ур</w:t>
      </w:r>
      <w:r w:rsidRPr="000D526E">
        <w:rPr>
          <w:rFonts w:ascii="SL_Times New Roman" w:eastAsia="Times New Roman" w:hAnsi="SL_Times New Roman" w:cs="Times New Roman"/>
          <w:sz w:val="28"/>
          <w:szCs w:val="28"/>
        </w:rPr>
        <w:t>овень подготовки учащихся к</w:t>
      </w:r>
      <w:r w:rsidR="0006222F">
        <w:rPr>
          <w:rFonts w:ascii="SL_Times New Roman" w:eastAsia="Times New Roman" w:hAnsi="SL_Times New Roman" w:cs="Times New Roman"/>
          <w:sz w:val="28"/>
          <w:szCs w:val="28"/>
        </w:rPr>
        <w:t xml:space="preserve"> </w:t>
      </w: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ЕГЭ и ОГЭ  по предметам </w:t>
      </w:r>
      <w:proofErr w:type="gramStart"/>
      <w:r w:rsidR="0006222F">
        <w:rPr>
          <w:rFonts w:ascii="SL_Times New Roman" w:eastAsia="Times New Roman" w:hAnsi="SL_Times New Roman" w:cs="Times New Roman"/>
          <w:sz w:val="28"/>
          <w:szCs w:val="28"/>
        </w:rPr>
        <w:t>естественно-науч</w:t>
      </w:r>
      <w:r w:rsidRPr="00BF23FA">
        <w:rPr>
          <w:rFonts w:ascii="SL_Times New Roman" w:eastAsia="Times New Roman" w:hAnsi="SL_Times New Roman" w:cs="Times New Roman"/>
          <w:sz w:val="28"/>
          <w:szCs w:val="28"/>
        </w:rPr>
        <w:t>ного</w:t>
      </w:r>
      <w:proofErr w:type="gramEnd"/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цикла через внедрение современных образовательных технологий.</w:t>
      </w:r>
    </w:p>
    <w:p w:rsidR="00BF23FA" w:rsidRPr="00BF23FA" w:rsidRDefault="00BF23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5.Продолжить работу по совершенствованию педагогического мастерства учителей, их профессионального уровня посредством: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Выступления на методических советах;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Выступления на педагогических советах;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Работ по темам самообразования;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Творческих отчётов;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Публикации в периодической печати;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Открытых уроков для учителей-предметников;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Проведения недели </w:t>
      </w:r>
      <w:proofErr w:type="gramStart"/>
      <w:r w:rsidR="0006222F">
        <w:rPr>
          <w:rFonts w:ascii="SL_Times New Roman" w:eastAsia="Times New Roman" w:hAnsi="SL_Times New Roman" w:cs="Times New Roman"/>
          <w:sz w:val="28"/>
          <w:szCs w:val="28"/>
        </w:rPr>
        <w:t>естественно-науч</w:t>
      </w:r>
      <w:r w:rsidR="0006222F" w:rsidRPr="00BF23FA">
        <w:rPr>
          <w:rFonts w:ascii="SL_Times New Roman" w:eastAsia="Times New Roman" w:hAnsi="SL_Times New Roman" w:cs="Times New Roman"/>
          <w:sz w:val="28"/>
          <w:szCs w:val="28"/>
        </w:rPr>
        <w:t>ного</w:t>
      </w:r>
      <w:proofErr w:type="gramEnd"/>
      <w:r w:rsidRPr="00BF23FA">
        <w:rPr>
          <w:rFonts w:ascii="SL_Times New Roman" w:eastAsia="Times New Roman" w:hAnsi="SL_Times New Roman" w:cs="Times New Roman"/>
          <w:sz w:val="28"/>
          <w:szCs w:val="28"/>
        </w:rPr>
        <w:t xml:space="preserve"> цикла;</w:t>
      </w:r>
    </w:p>
    <w:p w:rsidR="00BF23FA" w:rsidRPr="00BF23FA" w:rsidRDefault="00BF23FA" w:rsidP="000D526E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Обучения на курсах повышения квалификации;</w:t>
      </w:r>
    </w:p>
    <w:p w:rsidR="0096152F" w:rsidRPr="0096152F" w:rsidRDefault="00BF23FA" w:rsidP="0096152F">
      <w:pPr>
        <w:numPr>
          <w:ilvl w:val="1"/>
          <w:numId w:val="7"/>
        </w:num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  <w:r w:rsidRPr="00BF23FA">
        <w:rPr>
          <w:rFonts w:ascii="SL_Times New Roman" w:eastAsia="Times New Roman" w:hAnsi="SL_Times New Roman" w:cs="Times New Roman"/>
          <w:sz w:val="28"/>
          <w:szCs w:val="28"/>
        </w:rPr>
        <w:t>Участия в конку</w:t>
      </w:r>
      <w:r w:rsidR="0096152F">
        <w:rPr>
          <w:rFonts w:ascii="SL_Times New Roman" w:eastAsia="Times New Roman" w:hAnsi="SL_Times New Roman" w:cs="Times New Roman"/>
          <w:sz w:val="28"/>
          <w:szCs w:val="28"/>
        </w:rPr>
        <w:t>рсах педагогического мастерства</w:t>
      </w:r>
    </w:p>
    <w:p w:rsidR="0096152F" w:rsidRDefault="0096152F" w:rsidP="000D526E">
      <w:pPr>
        <w:spacing w:after="0" w:line="240" w:lineRule="auto"/>
        <w:ind w:left="1440"/>
        <w:contextualSpacing/>
        <w:rPr>
          <w:rFonts w:ascii="SL_Times New Roman" w:eastAsia="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ind w:left="1440"/>
        <w:contextualSpacing/>
        <w:rPr>
          <w:rFonts w:ascii="SL_Times New Roman" w:eastAsia="Times New Roman" w:hAnsi="SL_Times New Roman" w:cs="Times New Roman"/>
          <w:sz w:val="28"/>
          <w:szCs w:val="28"/>
        </w:rPr>
      </w:pPr>
    </w:p>
    <w:p w:rsidR="008221FA" w:rsidRPr="000D526E" w:rsidRDefault="008221FA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sz w:val="28"/>
          <w:szCs w:val="28"/>
        </w:rPr>
      </w:pPr>
    </w:p>
    <w:p w:rsidR="008221FA" w:rsidRPr="000D526E" w:rsidRDefault="008221FA" w:rsidP="000D526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SL_Times New Roman" w:hAnsi="SL_Times New Roman"/>
          <w:color w:val="161908"/>
          <w:sz w:val="28"/>
          <w:szCs w:val="28"/>
        </w:rPr>
      </w:pPr>
      <w:r w:rsidRPr="000D526E">
        <w:rPr>
          <w:rFonts w:ascii="SL_Times New Roman" w:hAnsi="SL_Times New Roman"/>
          <w:b/>
          <w:bCs/>
          <w:color w:val="161908"/>
          <w:sz w:val="28"/>
          <w:szCs w:val="28"/>
        </w:rPr>
        <w:t>Направления работы</w:t>
      </w:r>
      <w:r w:rsidRPr="000D526E">
        <w:rPr>
          <w:rStyle w:val="apple-converted-space"/>
          <w:rFonts w:ascii="SL_Times New Roman" w:hAnsi="SL_Times New Roman"/>
          <w:color w:val="161908"/>
          <w:sz w:val="28"/>
          <w:szCs w:val="28"/>
        </w:rPr>
        <w:t> </w:t>
      </w:r>
      <w:r w:rsidR="001248EB" w:rsidRPr="000D526E">
        <w:rPr>
          <w:rFonts w:ascii="SL_Times New Roman" w:hAnsi="SL_Times New Roman"/>
          <w:b/>
          <w:bCs/>
          <w:color w:val="161908"/>
          <w:sz w:val="28"/>
          <w:szCs w:val="28"/>
        </w:rPr>
        <w:t xml:space="preserve">МО учителей  </w:t>
      </w:r>
      <w:proofErr w:type="gramStart"/>
      <w:r w:rsidR="0006222F" w:rsidRPr="0006222F">
        <w:rPr>
          <w:rFonts w:ascii="SL_Times New Roman" w:hAnsi="SL_Times New Roman"/>
          <w:b/>
          <w:sz w:val="28"/>
          <w:szCs w:val="28"/>
        </w:rPr>
        <w:t>естественно-научного</w:t>
      </w:r>
      <w:proofErr w:type="gramEnd"/>
      <w:r w:rsidR="001248EB" w:rsidRPr="000D526E">
        <w:rPr>
          <w:rFonts w:ascii="SL_Times New Roman" w:hAnsi="SL_Times New Roman"/>
          <w:b/>
          <w:bCs/>
          <w:color w:val="161908"/>
          <w:sz w:val="28"/>
          <w:szCs w:val="28"/>
        </w:rPr>
        <w:t xml:space="preserve"> цикла </w:t>
      </w:r>
      <w:r w:rsidR="0096152F">
        <w:rPr>
          <w:rFonts w:ascii="SL_Times New Roman" w:hAnsi="SL_Times New Roman"/>
          <w:b/>
          <w:bCs/>
          <w:color w:val="161908"/>
          <w:sz w:val="28"/>
          <w:szCs w:val="28"/>
        </w:rPr>
        <w:t xml:space="preserve"> на 2020 - 2021</w:t>
      </w:r>
      <w:r w:rsidRPr="000D526E">
        <w:rPr>
          <w:rFonts w:ascii="SL_Times New Roman" w:hAnsi="SL_Times New Roman"/>
          <w:b/>
          <w:bCs/>
          <w:color w:val="161908"/>
          <w:sz w:val="28"/>
          <w:szCs w:val="28"/>
        </w:rPr>
        <w:t>учебный год: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color w:val="000000" w:themeColor="text1"/>
          <w:sz w:val="28"/>
          <w:szCs w:val="28"/>
        </w:rPr>
      </w:pP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b/>
          <w:bCs/>
          <w:color w:val="000000"/>
          <w:sz w:val="28"/>
          <w:szCs w:val="28"/>
        </w:rPr>
        <w:t>Информационная деятельность: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Изучение новинок в методической литературе в целях совершенствования педагогической деятельности.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Продолж</w:t>
      </w:r>
      <w:r w:rsidR="001248EB" w:rsidRPr="000D526E">
        <w:rPr>
          <w:rFonts w:ascii="SL_Times New Roman" w:hAnsi="SL_Times New Roman"/>
          <w:color w:val="000000"/>
          <w:sz w:val="28"/>
          <w:szCs w:val="28"/>
        </w:rPr>
        <w:t>ить знакомство с ФГОС среднего</w:t>
      </w:r>
      <w:r w:rsidRPr="000D526E">
        <w:rPr>
          <w:rFonts w:ascii="SL_Times New Roman" w:hAnsi="SL_Times New Roman"/>
          <w:color w:val="000000"/>
          <w:sz w:val="28"/>
          <w:szCs w:val="28"/>
        </w:rPr>
        <w:t xml:space="preserve"> общего образования.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Пополнение тематической папки «Методические объединения учителе</w:t>
      </w:r>
      <w:r w:rsidR="001248EB" w:rsidRPr="000D526E">
        <w:rPr>
          <w:rFonts w:ascii="SL_Times New Roman" w:hAnsi="SL_Times New Roman"/>
          <w:color w:val="000000"/>
          <w:sz w:val="28"/>
          <w:szCs w:val="28"/>
        </w:rPr>
        <w:t xml:space="preserve">й </w:t>
      </w:r>
      <w:proofErr w:type="gramStart"/>
      <w:r w:rsidR="0006222F">
        <w:rPr>
          <w:rFonts w:ascii="SL_Times New Roman" w:hAnsi="SL_Times New Roman"/>
          <w:sz w:val="28"/>
          <w:szCs w:val="28"/>
        </w:rPr>
        <w:t>естественно-науч</w:t>
      </w:r>
      <w:r w:rsidR="0006222F" w:rsidRPr="00BF23FA">
        <w:rPr>
          <w:rFonts w:ascii="SL_Times New Roman" w:hAnsi="SL_Times New Roman"/>
          <w:sz w:val="28"/>
          <w:szCs w:val="28"/>
        </w:rPr>
        <w:t>ного</w:t>
      </w:r>
      <w:proofErr w:type="gramEnd"/>
      <w:r w:rsidR="001248EB" w:rsidRPr="000D526E">
        <w:rPr>
          <w:rFonts w:ascii="SL_Times New Roman" w:hAnsi="SL_Times New Roman"/>
          <w:color w:val="000000"/>
          <w:sz w:val="28"/>
          <w:szCs w:val="28"/>
        </w:rPr>
        <w:t xml:space="preserve"> цикла</w:t>
      </w:r>
      <w:r w:rsidRPr="000D526E">
        <w:rPr>
          <w:rFonts w:ascii="SL_Times New Roman" w:hAnsi="SL_Times New Roman"/>
          <w:color w:val="000000"/>
          <w:sz w:val="28"/>
          <w:szCs w:val="28"/>
        </w:rPr>
        <w:t>».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  <w:t xml:space="preserve">Организационная  и  </w:t>
      </w:r>
      <w:proofErr w:type="spellStart"/>
      <w:r w:rsidRPr="000D526E"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  <w:t>учебно</w:t>
      </w:r>
      <w:proofErr w:type="spellEnd"/>
      <w:r w:rsidRPr="000D526E"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  <w:t xml:space="preserve"> - воспитательная деятельность: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Заседания методического совета.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Изучение нормативной и методической документации по вопросам  образования.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Отбор содержания и составление учебных программ.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Утверждение индивидуальных программ по предметам.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* </w:t>
      </w:r>
      <w:proofErr w:type="spellStart"/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 уроков  учителями с последующим самоанализом  достигнутых результатов.</w:t>
      </w:r>
    </w:p>
    <w:p w:rsidR="008221FA" w:rsidRPr="000D526E" w:rsidRDefault="005A78B5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* </w:t>
      </w:r>
      <w:r w:rsidR="008221FA"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Организация открытых уроков по определенной теме с целью обмена  опытом.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Организация и проведение предметной недели в школе.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i/>
          <w:iCs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Организация и проведение  предметных олимпиад, конкурсов, смотров.</w:t>
      </w:r>
      <w:r w:rsidRPr="000D526E">
        <w:rPr>
          <w:rFonts w:ascii="SL_Times New Roman" w:hAnsi="SL_Times New Roman" w:cs="Times New Roman"/>
          <w:i/>
          <w:iCs/>
          <w:sz w:val="28"/>
          <w:szCs w:val="28"/>
        </w:rPr>
        <w:t xml:space="preserve"> 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color w:val="000000" w:themeColor="text1"/>
          <w:sz w:val="28"/>
          <w:szCs w:val="28"/>
        </w:rPr>
      </w:pPr>
      <w:r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>* Выступ</w:t>
      </w:r>
      <w:r w:rsidR="001248EB"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 xml:space="preserve">ления учителей </w:t>
      </w:r>
      <w:proofErr w:type="gramStart"/>
      <w:r w:rsidR="0006222F">
        <w:rPr>
          <w:rFonts w:ascii="SL_Times New Roman" w:eastAsia="Times New Roman" w:hAnsi="SL_Times New Roman" w:cs="Times New Roman"/>
          <w:sz w:val="28"/>
          <w:szCs w:val="28"/>
        </w:rPr>
        <w:t>естественно-науч</w:t>
      </w:r>
      <w:r w:rsidR="0006222F" w:rsidRPr="00BF23FA">
        <w:rPr>
          <w:rFonts w:ascii="SL_Times New Roman" w:eastAsia="Times New Roman" w:hAnsi="SL_Times New Roman" w:cs="Times New Roman"/>
          <w:sz w:val="28"/>
          <w:szCs w:val="28"/>
        </w:rPr>
        <w:t>ного</w:t>
      </w:r>
      <w:proofErr w:type="gramEnd"/>
      <w:r w:rsidR="001248EB"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 xml:space="preserve"> цикла</w:t>
      </w:r>
      <w:r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 xml:space="preserve"> на МО, практико-ориентированных семинарах, педагогических советах. 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color w:val="000000" w:themeColor="text1"/>
          <w:sz w:val="28"/>
          <w:szCs w:val="28"/>
        </w:rPr>
      </w:pPr>
      <w:r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* 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среди</w:t>
      </w:r>
      <w:proofErr w:type="gramEnd"/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 обучающихся.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i/>
          <w:iCs/>
          <w:sz w:val="28"/>
          <w:szCs w:val="28"/>
        </w:rPr>
      </w:pP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b/>
          <w:bCs/>
          <w:color w:val="000000"/>
          <w:sz w:val="28"/>
          <w:szCs w:val="28"/>
        </w:rPr>
        <w:t>Аналитическая деятельность: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Анализ м</w:t>
      </w:r>
      <w:r w:rsidR="0096152F">
        <w:rPr>
          <w:rFonts w:ascii="SL_Times New Roman" w:hAnsi="SL_Times New Roman"/>
          <w:color w:val="000000"/>
          <w:sz w:val="28"/>
          <w:szCs w:val="28"/>
        </w:rPr>
        <w:t>етодической деятельности за 2019 - 2020</w:t>
      </w:r>
      <w:r w:rsidRPr="000D526E">
        <w:rPr>
          <w:rFonts w:ascii="SL_Times New Roman" w:hAnsi="SL_Times New Roman"/>
          <w:color w:val="000000"/>
          <w:sz w:val="28"/>
          <w:szCs w:val="28"/>
        </w:rPr>
        <w:t xml:space="preserve"> уч</w:t>
      </w:r>
      <w:r w:rsidR="00CD3D0F">
        <w:rPr>
          <w:rFonts w:ascii="SL_Times New Roman" w:hAnsi="SL_Times New Roman"/>
          <w:color w:val="000000"/>
          <w:sz w:val="28"/>
          <w:szCs w:val="28"/>
        </w:rPr>
        <w:t>е</w:t>
      </w:r>
      <w:r w:rsidR="0096152F">
        <w:rPr>
          <w:rFonts w:ascii="SL_Times New Roman" w:hAnsi="SL_Times New Roman"/>
          <w:color w:val="000000"/>
          <w:sz w:val="28"/>
          <w:szCs w:val="28"/>
        </w:rPr>
        <w:t>бный год и планирование на 2020- 2021</w:t>
      </w:r>
      <w:r w:rsidRPr="000D526E">
        <w:rPr>
          <w:rFonts w:ascii="SL_Times New Roman" w:hAnsi="SL_Times New Roman"/>
          <w:color w:val="000000"/>
          <w:sz w:val="28"/>
          <w:szCs w:val="28"/>
        </w:rPr>
        <w:t xml:space="preserve"> учебный год.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Анализ работы педагогов с целью оказания помощи.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</w:p>
    <w:p w:rsidR="008221FA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96152F" w:rsidRPr="000D526E" w:rsidRDefault="0096152F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  <w:t>Методическая деятельность: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* Методическое сопровождение преподавания по новым  образовательным стандартам второго поколения в </w:t>
      </w:r>
      <w:r w:rsidR="0006222F">
        <w:rPr>
          <w:rFonts w:ascii="SL_Times New Roman" w:eastAsia="Times New Roman" w:hAnsi="SL_Times New Roman" w:cs="Times New Roman"/>
          <w:color w:val="000000"/>
          <w:sz w:val="28"/>
          <w:szCs w:val="28"/>
        </w:rPr>
        <w:t>основной</w:t>
      </w: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 школе.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0D526E">
        <w:rPr>
          <w:rFonts w:ascii="SL_Times New Roman" w:eastAsia="Times New Roman" w:hAnsi="SL_Times New Roman" w:cs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Поиск, обобщение, анализ и внедрение передового  педагогического опыта в различных формах;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Fonts w:ascii="SL_Times New Roman" w:hAnsi="SL_Times New Roman"/>
          <w:color w:val="000000"/>
          <w:sz w:val="28"/>
          <w:szCs w:val="28"/>
        </w:rPr>
        <w:t>* Совершенствование форм работы с одарёнными детьми.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color w:val="000000" w:themeColor="text1"/>
          <w:sz w:val="28"/>
          <w:szCs w:val="28"/>
        </w:rPr>
      </w:pPr>
      <w:r w:rsidRPr="000D526E">
        <w:rPr>
          <w:rFonts w:ascii="SL_Times New Roman" w:hAnsi="SL_Times New Roman" w:cs="Times New Roman"/>
          <w:b/>
          <w:bCs/>
          <w:iCs/>
          <w:color w:val="000000" w:themeColor="text1"/>
          <w:sz w:val="28"/>
          <w:szCs w:val="28"/>
        </w:rPr>
        <w:t>Консультативная деятельность: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color w:val="000000" w:themeColor="text1"/>
          <w:sz w:val="28"/>
          <w:szCs w:val="28"/>
        </w:rPr>
      </w:pPr>
      <w:r w:rsidRPr="000D526E">
        <w:rPr>
          <w:rFonts w:ascii="SL_Times New Roman" w:hAnsi="SL_Times New Roman" w:cs="Times New Roman"/>
          <w:b/>
          <w:color w:val="000000" w:themeColor="text1"/>
          <w:sz w:val="28"/>
          <w:szCs w:val="28"/>
        </w:rPr>
        <w:t>*</w:t>
      </w:r>
      <w:r w:rsidRPr="000D526E">
        <w:rPr>
          <w:rFonts w:ascii="SL_Times New Roman" w:hAnsi="SL_Times New Roman" w:cs="Times New Roman"/>
          <w:color w:val="161908"/>
          <w:sz w:val="28"/>
          <w:szCs w:val="28"/>
        </w:rPr>
        <w:t xml:space="preserve"> Консультирование педагогов по вопросам составления рабочих программ и</w:t>
      </w:r>
      <w:r w:rsidRPr="000D526E">
        <w:rPr>
          <w:rStyle w:val="apple-converted-space"/>
          <w:rFonts w:ascii="SL_Times New Roman" w:hAnsi="SL_Times New Roman" w:cs="Times New Roman"/>
          <w:color w:val="161908"/>
          <w:sz w:val="28"/>
          <w:szCs w:val="28"/>
        </w:rPr>
        <w:t> </w:t>
      </w:r>
      <w:r w:rsidRPr="000D526E">
        <w:rPr>
          <w:rFonts w:ascii="SL_Times New Roman" w:hAnsi="SL_Times New Roman" w:cs="Times New Roman"/>
          <w:color w:val="161908"/>
          <w:spacing w:val="-1"/>
          <w:sz w:val="28"/>
          <w:szCs w:val="28"/>
        </w:rPr>
        <w:t>тематического планирования.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color w:val="000000" w:themeColor="text1"/>
          <w:sz w:val="28"/>
          <w:szCs w:val="28"/>
        </w:rPr>
      </w:pPr>
      <w:r w:rsidRPr="000D526E">
        <w:rPr>
          <w:rFonts w:ascii="SL_Times New Roman" w:hAnsi="SL_Times New Roman" w:cs="Times New Roman"/>
          <w:b/>
          <w:color w:val="000000" w:themeColor="text1"/>
          <w:sz w:val="28"/>
          <w:szCs w:val="28"/>
        </w:rPr>
        <w:t xml:space="preserve">* </w:t>
      </w:r>
      <w:r w:rsidRPr="000D526E">
        <w:rPr>
          <w:rFonts w:ascii="SL_Times New Roman" w:hAnsi="SL_Times New Roman" w:cs="Times New Roman"/>
          <w:color w:val="000000" w:themeColor="text1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8221FA" w:rsidRPr="000D526E" w:rsidRDefault="008221FA" w:rsidP="000D526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="SL_Times New Roman" w:hAnsi="SL_Times New Roman"/>
          <w:color w:val="161908"/>
          <w:sz w:val="28"/>
          <w:szCs w:val="28"/>
        </w:rPr>
      </w:pPr>
      <w:r w:rsidRPr="000D526E">
        <w:rPr>
          <w:rFonts w:ascii="SL_Times New Roman" w:hAnsi="SL_Times New Roman"/>
          <w:color w:val="161908"/>
          <w:sz w:val="28"/>
          <w:szCs w:val="28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color w:val="000000"/>
          <w:sz w:val="28"/>
          <w:szCs w:val="28"/>
        </w:rPr>
        <w:t>Ожидаемые результаты работы: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Рост качества знаний обучающихся.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Овладение учителями МО системой преподавания предметов в соответствии с новым ФГОС.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color w:val="000000"/>
          <w:sz w:val="28"/>
          <w:szCs w:val="28"/>
        </w:rPr>
        <w:t>* Создание условий в процессе обучения для формирования у обучающихся ключевых компетентностей.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96152F" w:rsidRDefault="008221FA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  <w:r w:rsidRPr="000D526E">
        <w:rPr>
          <w:rStyle w:val="a3"/>
          <w:rFonts w:ascii="SL_Times New Roman" w:hAnsi="SL_Times New Roman" w:cs="Times New Roman"/>
          <w:color w:val="000000"/>
          <w:sz w:val="28"/>
          <w:szCs w:val="28"/>
        </w:rPr>
        <w:t xml:space="preserve">           </w:t>
      </w: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</w:p>
    <w:p w:rsidR="008221FA" w:rsidRPr="000D526E" w:rsidRDefault="008221FA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color w:val="000000"/>
          <w:sz w:val="28"/>
          <w:szCs w:val="28"/>
        </w:rPr>
      </w:pPr>
      <w:r w:rsidRPr="000D526E">
        <w:rPr>
          <w:rStyle w:val="a3"/>
          <w:rFonts w:ascii="SL_Times New Roman" w:hAnsi="SL_Times New Roman" w:cs="Times New Roman"/>
          <w:color w:val="000000"/>
          <w:sz w:val="28"/>
          <w:szCs w:val="28"/>
        </w:rPr>
        <w:t xml:space="preserve"> План работы по основным  направлениям деятельности:</w:t>
      </w:r>
    </w:p>
    <w:p w:rsidR="008221FA" w:rsidRPr="000D526E" w:rsidRDefault="008221FA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>  1. Информационное обеспечение. Работа с документами.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4837"/>
        <w:gridCol w:w="2268"/>
        <w:gridCol w:w="2693"/>
      </w:tblGrid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№/</w:t>
            </w:r>
            <w:proofErr w:type="gramStart"/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Изучение методических рекомен</w:t>
            </w:r>
            <w:r w:rsidR="001248EB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даций учителей</w:t>
            </w:r>
            <w:r w:rsidR="00DE3502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6222F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</w:t>
            </w:r>
            <w:r w:rsidR="0006222F" w:rsidRPr="00BF23FA">
              <w:rPr>
                <w:rFonts w:ascii="SL_Times New Roman" w:eastAsia="Times New Roman" w:hAnsi="SL_Times New Roman" w:cs="Times New Roman"/>
                <w:sz w:val="28"/>
                <w:szCs w:val="28"/>
              </w:rPr>
              <w:t>ного</w:t>
            </w:r>
            <w:proofErr w:type="gramEnd"/>
            <w:r w:rsidR="001248EB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цикла</w:t>
            </w:r>
            <w:r w:rsidR="0096152F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  на 2029- 2021</w:t>
            </w: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Составление календарно-тематических программ по предметам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</w:tc>
      </w:tr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Составление текстов олимпиадных работ.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Отчет об участии </w:t>
            </w:r>
            <w:r w:rsidR="001248EB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учащихся в</w:t>
            </w: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предметных олимпиадах.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Руководитель МО </w:t>
            </w:r>
          </w:p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</w:tc>
      </w:tr>
      <w:tr w:rsidR="008221FA" w:rsidRPr="000D526E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Знакомство с новинками методической литературой.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</w:tc>
      </w:tr>
    </w:tbl>
    <w:p w:rsidR="008221FA" w:rsidRPr="000D526E" w:rsidRDefault="008221FA" w:rsidP="000D526E">
      <w:pPr>
        <w:spacing w:before="75" w:after="75" w:line="240" w:lineRule="auto"/>
        <w:contextualSpacing/>
        <w:jc w:val="both"/>
        <w:rPr>
          <w:rStyle w:val="a3"/>
          <w:rFonts w:ascii="SL_Times New Roman" w:hAnsi="SL_Times New Roman" w:cs="Times New Roman"/>
          <w:color w:val="3B373F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</w:p>
    <w:p w:rsidR="008221FA" w:rsidRDefault="008221FA" w:rsidP="000D526E">
      <w:pPr>
        <w:spacing w:after="0" w:line="240" w:lineRule="auto"/>
        <w:contextualSpacing/>
        <w:jc w:val="both"/>
        <w:rPr>
          <w:rStyle w:val="a3"/>
          <w:rFonts w:ascii="SL_Times New Roman" w:hAnsi="SL_Times New Roman" w:cs="Times New Roman"/>
          <w:sz w:val="28"/>
          <w:szCs w:val="28"/>
        </w:rPr>
      </w:pPr>
      <w:r w:rsidRPr="000D526E">
        <w:rPr>
          <w:rStyle w:val="a3"/>
          <w:rFonts w:ascii="SL_Times New Roman" w:hAnsi="SL_Times New Roman" w:cs="Times New Roman"/>
          <w:sz w:val="28"/>
          <w:szCs w:val="28"/>
        </w:rPr>
        <w:t>2. Научно-методическая и экспериментальная работа.</w:t>
      </w:r>
    </w:p>
    <w:p w:rsidR="000D526E" w:rsidRPr="000D526E" w:rsidRDefault="000D526E" w:rsidP="000D526E">
      <w:pPr>
        <w:spacing w:after="0" w:line="240" w:lineRule="auto"/>
        <w:contextualSpacing/>
        <w:jc w:val="both"/>
        <w:rPr>
          <w:rFonts w:ascii="SL_Times New Roman" w:hAnsi="SL_Times New Roman" w:cs="Times New Roman"/>
          <w:b/>
          <w:bCs/>
          <w:sz w:val="28"/>
          <w:szCs w:val="28"/>
        </w:rPr>
      </w:pP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849"/>
        <w:gridCol w:w="2268"/>
        <w:gridCol w:w="2693"/>
      </w:tblGrid>
      <w:tr w:rsidR="008221FA" w:rsidRPr="000D526E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№/</w:t>
            </w:r>
            <w:proofErr w:type="gramStart"/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BF23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О</w:t>
            </w:r>
            <w:r w:rsidR="008221FA"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тветственные</w:t>
            </w:r>
          </w:p>
        </w:tc>
      </w:tr>
      <w:tr w:rsidR="008221FA" w:rsidRPr="000D526E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Взаимное  посещение уроков.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Проведение открытых  уроков учителей МО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Участие учителей МО в муниципальных, региональных конкурсах.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21FA" w:rsidRDefault="008221FA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0D526E" w:rsidRDefault="000D526E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0D526E" w:rsidRDefault="000D526E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96152F" w:rsidRPr="000D526E" w:rsidRDefault="0096152F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>3. Диагностическое обеспечение.  Внутри</w:t>
      </w:r>
      <w:r w:rsidR="00DE3502">
        <w:rPr>
          <w:rStyle w:val="a3"/>
          <w:rFonts w:ascii="SL_Times New Roman" w:hAnsi="SL_Times New Roman"/>
          <w:color w:val="000000"/>
          <w:sz w:val="28"/>
          <w:szCs w:val="28"/>
        </w:rPr>
        <w:t xml:space="preserve"> </w:t>
      </w:r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>школьный контроль.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852"/>
        <w:gridCol w:w="2268"/>
        <w:gridCol w:w="2693"/>
      </w:tblGrid>
      <w:tr w:rsidR="008221FA" w:rsidRPr="000D526E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№/</w:t>
            </w:r>
            <w:proofErr w:type="gramStart"/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221FA" w:rsidRPr="000D526E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Утверждение рабочих программ.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8221FA" w:rsidRPr="000D526E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1248EB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Республиканский мониторин</w:t>
            </w:r>
            <w:r w:rsidR="00DE3502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г по проверке знаний учащихся 6-</w:t>
            </w: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8 классов 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1248EB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в начале </w:t>
            </w:r>
            <w:r w:rsidR="008221FA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Проведение и анализ  итогового контроля по предметам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Style w:val="a3"/>
          <w:rFonts w:ascii="SL_Times New Roman" w:hAnsi="SL_Times New Roman"/>
          <w:color w:val="000000"/>
          <w:sz w:val="28"/>
          <w:szCs w:val="28"/>
        </w:rPr>
      </w:pPr>
    </w:p>
    <w:p w:rsidR="008221FA" w:rsidRPr="000D526E" w:rsidRDefault="008221FA" w:rsidP="000D526E">
      <w:pPr>
        <w:pStyle w:val="a4"/>
        <w:spacing w:before="0" w:beforeAutospacing="0" w:after="0" w:afterAutospacing="0"/>
        <w:contextualSpacing/>
        <w:jc w:val="both"/>
        <w:rPr>
          <w:rFonts w:ascii="SL_Times New Roman" w:hAnsi="SL_Times New Roman"/>
          <w:color w:val="000000"/>
          <w:sz w:val="28"/>
          <w:szCs w:val="28"/>
        </w:rPr>
      </w:pPr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 xml:space="preserve">4. Работа с </w:t>
      </w:r>
      <w:proofErr w:type="gramStart"/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>обучающимися</w:t>
      </w:r>
      <w:proofErr w:type="gramEnd"/>
      <w:r w:rsidRPr="000D526E">
        <w:rPr>
          <w:rStyle w:val="a3"/>
          <w:rFonts w:ascii="SL_Times New Roman" w:hAnsi="SL_Times New Roman"/>
          <w:color w:val="000000"/>
          <w:sz w:val="28"/>
          <w:szCs w:val="28"/>
        </w:rPr>
        <w:t>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4858"/>
        <w:gridCol w:w="2268"/>
        <w:gridCol w:w="2693"/>
      </w:tblGrid>
      <w:tr w:rsidR="008221FA" w:rsidRPr="000D526E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№/</w:t>
            </w:r>
            <w:proofErr w:type="gramStart"/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Style w:val="a3"/>
                <w:rFonts w:ascii="SL_Times New Roman" w:hAnsi="SL_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221FA" w:rsidRPr="000D526E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Организация и проведение предметных  олимпиад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</w:t>
            </w:r>
            <w:r w:rsidR="008221FA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Руководитель МО</w:t>
            </w:r>
          </w:p>
          <w:p w:rsidR="008221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8221FA" w:rsidRPr="000D526E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8221FA" w:rsidRPr="000D526E" w:rsidTr="0006222F">
        <w:trPr>
          <w:trHeight w:val="567"/>
        </w:trPr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23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Организация и проведение пре</w:t>
            </w:r>
            <w:r w:rsidR="001248EB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дметных недель 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0D526E" w:rsidRDefault="008221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</w:p>
        </w:tc>
      </w:tr>
      <w:tr w:rsidR="00BF23FA" w:rsidRPr="000D526E" w:rsidTr="0006222F">
        <w:trPr>
          <w:trHeight w:val="262"/>
        </w:trPr>
        <w:tc>
          <w:tcPr>
            <w:tcW w:w="686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0D526E" w:rsidRDefault="00BF23FA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0D526E" w:rsidRDefault="00BF23FA" w:rsidP="0006222F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Подготовка учащихся </w:t>
            </w:r>
            <w:r w:rsidR="000D526E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к</w:t>
            </w:r>
            <w:r w:rsidR="0006222F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 xml:space="preserve"> </w:t>
            </w:r>
            <w:r w:rsidR="000D526E"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ОГЭ и ЕГЭ.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0D526E" w:rsidRDefault="000D526E" w:rsidP="000D526E">
            <w:pPr>
              <w:spacing w:after="0" w:line="240" w:lineRule="auto"/>
              <w:contextualSpacing/>
              <w:jc w:val="both"/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</w:pPr>
            <w:r w:rsidRPr="000D526E">
              <w:rPr>
                <w:rFonts w:ascii="SL_Times New Roman" w:hAnsi="SL_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</w:tbl>
    <w:p w:rsidR="008221FA" w:rsidRPr="000D526E" w:rsidRDefault="008221FA" w:rsidP="000D526E">
      <w:pPr>
        <w:spacing w:before="100" w:beforeAutospacing="1" w:after="0" w:line="240" w:lineRule="auto"/>
        <w:contextualSpacing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2218A3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96152F" w:rsidRDefault="0096152F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0D67B2" w:rsidRPr="000D67B2" w:rsidRDefault="00DE3502" w:rsidP="000D526E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  <w:r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Тематика заседаний МО </w:t>
      </w:r>
      <w:r w:rsidR="0096152F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>на 2020-2021</w:t>
      </w:r>
      <w:r w:rsidR="000D67B2" w:rsidRPr="000D67B2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0D67B2" w:rsidRPr="000D67B2" w:rsidRDefault="000D67B2" w:rsidP="000D526E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911"/>
        <w:gridCol w:w="1308"/>
        <w:gridCol w:w="2353"/>
        <w:gridCol w:w="2756"/>
      </w:tblGrid>
      <w:tr w:rsidR="000D67B2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Сроки</w:t>
            </w:r>
            <w:r w:rsidR="000D526E" w:rsidRPr="000D526E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0D526E" w:rsidRPr="000D526E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проведе-ния</w:t>
            </w:r>
            <w:proofErr w:type="spellEnd"/>
            <w:proofErr w:type="gram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 xml:space="preserve">Результат </w:t>
            </w:r>
          </w:p>
        </w:tc>
      </w:tr>
      <w:tr w:rsidR="000D67B2" w:rsidRPr="000D67B2" w:rsidTr="000D526E">
        <w:trPr>
          <w:trHeight w:val="30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Заседание 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526E" w:rsidP="000D526E">
            <w:pPr>
              <w:spacing w:after="0" w:line="240" w:lineRule="auto"/>
              <w:contextualSpacing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5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100" w:afterAutospacing="1" w:line="240" w:lineRule="auto"/>
              <w:contextualSpacing/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>«Анализ и планирование методической работы»</w:t>
            </w:r>
          </w:p>
        </w:tc>
      </w:tr>
      <w:tr w:rsidR="000D67B2" w:rsidRPr="000D67B2" w:rsidTr="000D526E">
        <w:trPr>
          <w:trHeight w:val="53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tabs>
                <w:tab w:val="left" w:pos="450"/>
                <w:tab w:val="left" w:pos="6810"/>
              </w:tabs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</w:t>
            </w:r>
            <w:r w:rsidR="0096152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нализ  деятельности  МО  за 209-2020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CD3D0F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 за 2018-2019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</w:t>
            </w:r>
          </w:p>
        </w:tc>
      </w:tr>
      <w:tr w:rsidR="000D67B2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Анализ результатов итоговой аттестации по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математике, химии, биологии, географии, физики, информатики 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и пути улучшения качества преподавания и подготовки к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ОГЭ  и ЕГЭ.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02" w:rsidRPr="000D67B2" w:rsidRDefault="00DE350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Отчеты учителей</w:t>
            </w:r>
          </w:p>
        </w:tc>
      </w:tr>
      <w:tr w:rsidR="000D67B2" w:rsidRPr="000D67B2" w:rsidTr="000D526E">
        <w:trPr>
          <w:trHeight w:val="7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Обсуждение и утверждение плана работы МО. Задачи на новый учебный год. Обеспечение учащихся с учебниками</w:t>
            </w: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План работы МО</w:t>
            </w:r>
          </w:p>
        </w:tc>
      </w:tr>
      <w:tr w:rsidR="000D67B2" w:rsidRPr="000D67B2" w:rsidTr="000D526E">
        <w:trPr>
          <w:trHeight w:val="27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CD3D0F" w:rsidP="00CD3D0F">
            <w:pPr>
              <w:tabs>
                <w:tab w:val="left" w:pos="450"/>
                <w:tab w:val="left" w:pos="6810"/>
              </w:tabs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Утверждение рабочих программ, 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дорожных карт по работе с  одаренными детьми  и слабоуспевающими учащимися, медалистами,  по  подготовке  уча</w:t>
            </w:r>
            <w:r w:rsidR="000D67B2"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щихся к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ОГЭ  </w:t>
            </w:r>
            <w:r w:rsidR="0096152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и ЕГЭ  на 2020 – 2021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План подготовки учащихся к сдаче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ОГЭ и ЕГЭ.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программы.</w:t>
            </w:r>
          </w:p>
        </w:tc>
      </w:tr>
      <w:tr w:rsidR="000D67B2" w:rsidRPr="000D67B2" w:rsidTr="000D526E">
        <w:trPr>
          <w:trHeight w:val="102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tabs>
                <w:tab w:val="left" w:pos="450"/>
                <w:tab w:val="left" w:pos="6810"/>
              </w:tabs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Обсуж</w:t>
            </w:r>
            <w:r w:rsidR="00847A71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дение и утверждение календарно-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те</w:t>
            </w: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матического планирования за </w:t>
            </w:r>
            <w:r w:rsidR="0096152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2020-2021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Календарно-тематические планы</w:t>
            </w:r>
          </w:p>
        </w:tc>
      </w:tr>
      <w:tr w:rsidR="000D67B2" w:rsidRPr="000D67B2" w:rsidTr="000D526E">
        <w:trPr>
          <w:trHeight w:val="79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527B43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527B43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527B43" w:rsidRDefault="000D67B2" w:rsidP="00333F82">
            <w:pPr>
              <w:tabs>
                <w:tab w:val="left" w:pos="450"/>
                <w:tab w:val="left" w:pos="6810"/>
              </w:tabs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527B43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Утверждение графика входных, промежуточных контрольных работ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527B43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527B43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9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847A71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Методика 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подготовки учащихся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к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ОГЭ и Е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ГЭ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 по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математике, химии, биологии,  физике,</w:t>
            </w:r>
            <w:r w:rsidR="00252619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географии.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  <w:p w:rsidR="000D67B2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Методические указания,     требования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45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ind w:firstLine="708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Заседание 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50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100" w:afterAutospacing="1" w:line="240" w:lineRule="auto"/>
              <w:contextualSpacing/>
              <w:jc w:val="both"/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 xml:space="preserve">« Система подготовки учащихся  к олимпиадам   </w:t>
            </w:r>
            <w:r w:rsidRPr="000D67B2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и учащихся  9,11 классов  к</w:t>
            </w: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26DDB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 xml:space="preserve">  ОГЭ и ЕГЭ по предметам  </w:t>
            </w:r>
            <w:r w:rsidR="00B26DDB" w:rsidRPr="00B26DDB">
              <w:rPr>
                <w:rFonts w:ascii="SL_Times New Roman" w:eastAsia="Times New Roman" w:hAnsi="SL_Times New Roman" w:cs="Times New Roman"/>
                <w:b/>
                <w:sz w:val="28"/>
                <w:szCs w:val="28"/>
              </w:rPr>
              <w:t>естественн</w:t>
            </w:r>
            <w:proofErr w:type="gramStart"/>
            <w:r w:rsidR="00B26DDB" w:rsidRPr="00B26DDB">
              <w:rPr>
                <w:rFonts w:ascii="SL_Times New Roman" w:eastAsia="Times New Roman" w:hAnsi="SL_Times New Roman" w:cs="Times New Roman"/>
                <w:b/>
                <w:sz w:val="28"/>
                <w:szCs w:val="28"/>
              </w:rPr>
              <w:t>о-</w:t>
            </w:r>
            <w:proofErr w:type="gramEnd"/>
            <w:r w:rsidR="00847A71">
              <w:rPr>
                <w:rFonts w:ascii="SL_Times New Roman" w:eastAsia="Times New Roman" w:hAnsi="SL_Times New Roman" w:cs="Times New Roman"/>
                <w:b/>
                <w:sz w:val="28"/>
                <w:szCs w:val="28"/>
              </w:rPr>
              <w:t xml:space="preserve"> </w:t>
            </w:r>
            <w:r w:rsidR="00B26DDB" w:rsidRPr="00B26DDB">
              <w:rPr>
                <w:rFonts w:ascii="SL_Times New Roman" w:eastAsia="Times New Roman" w:hAnsi="SL_Times New Roman" w:cs="Times New Roman"/>
                <w:b/>
                <w:sz w:val="28"/>
                <w:szCs w:val="28"/>
              </w:rPr>
              <w:t>научного</w:t>
            </w: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 xml:space="preserve"> цикла»</w:t>
            </w:r>
          </w:p>
        </w:tc>
      </w:tr>
      <w:tr w:rsidR="000D67B2" w:rsidRPr="000D67B2" w:rsidTr="000D526E">
        <w:trPr>
          <w:trHeight w:val="112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Итоги  входных  контрольных работ  и качества знаний учащихся по </w:t>
            </w:r>
            <w:proofErr w:type="gramStart"/>
            <w:r w:rsidR="00B26DDB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естественно-научным</w:t>
            </w:r>
            <w:proofErr w:type="gramEnd"/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предметам.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69" w:rsidRPr="000D67B2" w:rsidRDefault="000D67B2" w:rsidP="00C27369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Выступления</w:t>
            </w:r>
            <w:r w:rsidR="00C27369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. Справка </w:t>
            </w:r>
            <w:r w:rsidR="00C27369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 результатах.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169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Анализ итогов первого тура Всероссийской олимпиады школьников и организация работы по подготовке ко второму туру (муниципальным олимпиадам).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Справка о результатах.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Списки победителей для участия в муниципальном  туре Всероссийской олимпиады школьников</w:t>
            </w:r>
          </w:p>
        </w:tc>
      </w:tr>
      <w:tr w:rsidR="000D67B2" w:rsidRPr="000D67B2" w:rsidTr="000D526E">
        <w:trPr>
          <w:trHeight w:val="65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9518F6" w:rsidP="00333F82">
            <w:pPr>
              <w:shd w:val="clear" w:color="auto" w:fill="FFFFFF"/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>Взаим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>н</w:t>
            </w: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>о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 </w:t>
            </w: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>посещение уроков с целью наблюдения за совершенствованием педагогического мастерства и обмена опытом.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Анализы, самоанализы открытых уроков</w:t>
            </w:r>
          </w:p>
        </w:tc>
      </w:tr>
      <w:tr w:rsidR="000D67B2" w:rsidRPr="000D67B2" w:rsidTr="000D526E">
        <w:trPr>
          <w:trHeight w:val="9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Технология организации самообразования учителя в свете современных требований.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Планы самообразования членов ШМО</w:t>
            </w:r>
          </w:p>
        </w:tc>
      </w:tr>
      <w:tr w:rsidR="000D67B2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Методическая помощь  молодым учителям, посещение уроков.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Выступления</w:t>
            </w:r>
          </w:p>
        </w:tc>
      </w:tr>
      <w:tr w:rsidR="000D67B2" w:rsidRPr="000D67B2" w:rsidTr="000D526E">
        <w:trPr>
          <w:trHeight w:val="8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847A71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Согласование плана проведения  н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едели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математики, физики и информатики.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847A71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План проведения н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едели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математики, физики и информатики.</w:t>
            </w:r>
          </w:p>
        </w:tc>
      </w:tr>
      <w:tr w:rsidR="000D67B2" w:rsidRPr="000D67B2" w:rsidTr="000D526E">
        <w:trPr>
          <w:trHeight w:val="39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Обмен опытом «</w:t>
            </w:r>
            <w:r w:rsidRPr="000D67B2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 xml:space="preserve">Система подготовки учащихся 9,11 классов к </w:t>
            </w:r>
            <w:r w:rsidR="002B79AF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67B2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 xml:space="preserve"> ОГЭ и ЕГЭ по предметам </w:t>
            </w:r>
            <w:proofErr w:type="gramStart"/>
            <w:r w:rsidR="002B79AF" w:rsidRP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 w:rsidR="002B79AF" w:rsidRPr="002B79AF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B79AF"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  <w:t>цикла</w:t>
            </w:r>
            <w:r w:rsidRP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Все члены МО</w:t>
            </w: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18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Заседание 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C27369" w:rsidTr="000D526E">
        <w:trPr>
          <w:trHeight w:val="34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1830F2" w:rsidRDefault="00F83CA4" w:rsidP="00183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527B43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</w:t>
            </w:r>
            <w:r w:rsidR="001830F2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качества и доступности естественн</w:t>
            </w:r>
            <w:proofErr w:type="gramStart"/>
            <w:r w:rsidR="001830F2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 w:rsidR="001830F2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научного образования через  </w:t>
            </w:r>
            <w:proofErr w:type="spellStart"/>
            <w:r w:rsidR="001830F2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компетентностный</w:t>
            </w:r>
            <w:proofErr w:type="spellEnd"/>
            <w:r w:rsidR="001830F2"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подход в обучении математике, физике, информатике , химии, биологии и географии </w:t>
            </w:r>
            <w:r w:rsidRPr="00183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0D67B2" w:rsidRPr="000D67B2" w:rsidTr="000D526E">
        <w:trPr>
          <w:trHeight w:val="7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Анализ результатов административных контрольных работ за первое полугодие. Выполнение программы по предметам.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0D67B2" w:rsidRPr="000D67B2" w:rsidTr="000D526E">
        <w:trPr>
          <w:trHeight w:val="4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Обсуждение результатов диагностических и тренировочных работ по подготовке  к ЕГЭ  и ОГЭ. Планирование необходимой работы для исправления пробелов.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Выступление</w:t>
            </w:r>
          </w:p>
        </w:tc>
      </w:tr>
      <w:tr w:rsidR="000D67B2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3F3117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Итоги проведения методической н</w:t>
            </w:r>
            <w:r w:rsidR="000D67B2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едели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математики, физики и информатики.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69" w:rsidRPr="000D67B2" w:rsidRDefault="00C27369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0D67B2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Подведение итогов участия учащихся школы в районных олимпиадах по </w:t>
            </w:r>
            <w:proofErr w:type="gramStart"/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естественно-научным</w:t>
            </w:r>
            <w:proofErr w:type="gramEnd"/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 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предметам и дистанционных олимпиадах и конкурсах первого полугодия.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Справки о результатах достижений</w:t>
            </w:r>
          </w:p>
        </w:tc>
      </w:tr>
      <w:tr w:rsidR="000D67B2" w:rsidRPr="000D67B2" w:rsidTr="002B79AF">
        <w:trPr>
          <w:trHeight w:val="55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96152F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Выступление, презентация</w:t>
            </w:r>
          </w:p>
        </w:tc>
      </w:tr>
      <w:tr w:rsidR="000D67B2" w:rsidRPr="000D67B2" w:rsidTr="000D526E">
        <w:trPr>
          <w:trHeight w:val="5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F2" w:rsidRDefault="000D67B2" w:rsidP="00183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Круглый стол. Обмен опытом на тему </w:t>
            </w:r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>«Обеспечение качества и доступности естественн</w:t>
            </w:r>
            <w:proofErr w:type="gramStart"/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образования через</w:t>
            </w:r>
            <w:r w:rsidR="00183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>компе</w:t>
            </w:r>
            <w:r w:rsidR="001830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r w:rsidR="001830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>ностный</w:t>
            </w:r>
            <w:proofErr w:type="spellEnd"/>
            <w:r w:rsidR="001830F2" w:rsidRPr="001830F2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обучении математике, физике, информатике , химии, биологии и</w:t>
            </w:r>
          </w:p>
          <w:p w:rsidR="000D67B2" w:rsidRPr="00F83CA4" w:rsidRDefault="001830F2" w:rsidP="001830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44"/>
              </w:rPr>
            </w:pPr>
            <w:r w:rsidRPr="001830F2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Default="00F83CA4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D67B2" w:rsidRPr="000D67B2" w:rsidRDefault="000D67B2" w:rsidP="0096152F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Выступления</w:t>
            </w:r>
          </w:p>
        </w:tc>
      </w:tr>
      <w:tr w:rsidR="000D67B2" w:rsidRPr="000D67B2" w:rsidTr="000D526E">
        <w:trPr>
          <w:trHeight w:val="42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0D526E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Заседание 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0D67B2" w:rsidRPr="000D67B2" w:rsidTr="000D526E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0D67B2" w:rsidRDefault="000D67B2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  <w:t>«Обобщение опыта работы»</w:t>
            </w:r>
          </w:p>
        </w:tc>
      </w:tr>
      <w:tr w:rsidR="009518F6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7C0EB0" w:rsidRDefault="009518F6" w:rsidP="00333F82">
            <w:pPr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color w:val="FF0000"/>
                <w:sz w:val="28"/>
                <w:szCs w:val="28"/>
                <w:lang w:eastAsia="en-US"/>
              </w:rPr>
            </w:pPr>
            <w:r w:rsidRPr="007C0EB0">
              <w:rPr>
                <w:rFonts w:ascii="SL_Times New Roman" w:eastAsia="Times New Roman" w:hAnsi="SL_Times New Roman" w:cs="Times New Roman"/>
                <w:color w:val="FF0000"/>
                <w:sz w:val="28"/>
                <w:szCs w:val="28"/>
                <w:lang w:eastAsia="en-US"/>
              </w:rPr>
              <w:t>Обсуждение и утверждение материалов к итоговым контрольным работам.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Беседы,  опыт работы</w:t>
            </w:r>
          </w:p>
        </w:tc>
      </w:tr>
      <w:tr w:rsidR="009518F6" w:rsidRPr="000D67B2" w:rsidTr="000D52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О подготовке к  итоговой аттестации учащихся 9,11 классов по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математике, химии,</w:t>
            </w:r>
            <w:r w:rsidR="00FB0BF3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биологии,</w:t>
            </w:r>
            <w:r w:rsidR="00FB0BF3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географии</w:t>
            </w:r>
            <w:r w:rsidR="00FB0BF3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, физике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: анализ контрольных работ в формате </w:t>
            </w:r>
            <w:r w:rsidR="002B79A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="00864611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ОГЭ и ЕГЭ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 учителей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Справка,  отчеты учителей</w:t>
            </w:r>
          </w:p>
        </w:tc>
      </w:tr>
      <w:tr w:rsidR="009518F6" w:rsidRPr="000D67B2" w:rsidTr="000D526E">
        <w:trPr>
          <w:trHeight w:val="123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BF23FA" w:rsidP="00333F82">
            <w:pPr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Активизация познавательной деятельности учащихся на уроках </w:t>
            </w:r>
            <w:r w:rsidR="00FB0BF3" w:rsidRPr="002B79AF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естественно-научного</w:t>
            </w: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 цикла в условиях введения ФГОС</w:t>
            </w:r>
            <w:proofErr w:type="gramStart"/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Беседы,  опыт работы</w:t>
            </w:r>
          </w:p>
        </w:tc>
      </w:tr>
      <w:tr w:rsidR="009518F6" w:rsidRPr="000D67B2" w:rsidTr="000D526E">
        <w:trPr>
          <w:trHeight w:val="65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 xml:space="preserve">Открытые уроки и внеклассные мероприятия, обмен опытом в рамках  недели </w:t>
            </w:r>
            <w:r w:rsidR="00FB0BF3">
              <w:rPr>
                <w:rFonts w:ascii="SL_Times New Roman" w:eastAsia="Times New Roman" w:hAnsi="SL_Times New Roman" w:cs="Times New Roman"/>
                <w:sz w:val="28"/>
                <w:szCs w:val="28"/>
              </w:rPr>
              <w:t>географии, химии, биологии</w:t>
            </w:r>
            <w:r w:rsidR="00BF23FA" w:rsidRPr="000D526E">
              <w:rPr>
                <w:rFonts w:ascii="SL_Times New Roman" w:eastAsia="Times New Roman" w:hAnsi="SL_Times New Roman" w:cs="Times New Roman"/>
                <w:sz w:val="28"/>
                <w:szCs w:val="28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Члены МО</w:t>
            </w:r>
          </w:p>
          <w:p w:rsidR="00B22E40" w:rsidRPr="000D67B2" w:rsidRDefault="00B22E40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Выступления учителей</w:t>
            </w:r>
          </w:p>
        </w:tc>
      </w:tr>
      <w:tr w:rsidR="009518F6" w:rsidRPr="000D67B2" w:rsidTr="000D526E">
        <w:trPr>
          <w:trHeight w:val="59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Система работы со слабоуспевающими учениками.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Отчеты, выступления учителей</w:t>
            </w:r>
          </w:p>
        </w:tc>
      </w:tr>
      <w:tr w:rsidR="009518F6" w:rsidRPr="000D67B2" w:rsidTr="000D526E">
        <w:trPr>
          <w:trHeight w:val="5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Изучение инструкций по проведению итоговой аттестации учащихся 2-10классов, </w:t>
            </w:r>
            <w:r w:rsidRPr="007C0EB0">
              <w:rPr>
                <w:rFonts w:ascii="SL_Times New Roman" w:eastAsia="Times New Roman" w:hAnsi="SL_Times New Roman" w:cs="Times New Roman"/>
                <w:color w:val="FF0000"/>
                <w:sz w:val="28"/>
                <w:szCs w:val="28"/>
                <w:lang w:eastAsia="en-US"/>
              </w:rPr>
              <w:t>утверждение графика контрольных работ.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Обновление материалов в кабинетных уголках по подготовке к ОГЭ и ЕГЭ</w:t>
            </w:r>
          </w:p>
        </w:tc>
      </w:tr>
      <w:tr w:rsidR="009518F6" w:rsidRPr="000D67B2" w:rsidTr="000D526E">
        <w:trPr>
          <w:trHeight w:val="39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Заседание 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</w:tr>
      <w:tr w:rsidR="009518F6" w:rsidRPr="000D67B2" w:rsidTr="000D526E">
        <w:trPr>
          <w:trHeight w:val="3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100" w:afterAutospacing="1" w:line="240" w:lineRule="auto"/>
              <w:contextualSpacing/>
              <w:jc w:val="both"/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  <w:t>«Итоговая аттестация учащихся»</w:t>
            </w:r>
          </w:p>
        </w:tc>
      </w:tr>
      <w:tr w:rsidR="009518F6" w:rsidRPr="000D67B2" w:rsidTr="003F3117">
        <w:trPr>
          <w:trHeight w:val="27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Анализ  выполнения учебных программ.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</w:t>
            </w:r>
          </w:p>
        </w:tc>
      </w:tr>
      <w:tr w:rsidR="009518F6" w:rsidRPr="000D67B2" w:rsidTr="000D526E">
        <w:trPr>
          <w:trHeight w:val="41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Итоги  промежут</w:t>
            </w:r>
            <w:r w:rsidR="0096152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очных  контрольных работ за 2020 – 2021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 и качества знаний учащихся по </w:t>
            </w:r>
            <w:proofErr w:type="gramStart"/>
            <w:r w:rsidR="00FB0BF3"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естественно-научным</w:t>
            </w:r>
            <w:proofErr w:type="gramEnd"/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предметам.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96152F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Справка</w:t>
            </w:r>
          </w:p>
        </w:tc>
      </w:tr>
      <w:tr w:rsidR="009518F6" w:rsidRPr="000D67B2" w:rsidTr="000D526E">
        <w:trPr>
          <w:trHeight w:val="35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Выполнение программы по предметам.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</w:t>
            </w:r>
          </w:p>
        </w:tc>
      </w:tr>
      <w:tr w:rsidR="009518F6" w:rsidRPr="000D67B2" w:rsidTr="000D526E">
        <w:trPr>
          <w:trHeight w:val="64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Отчёты по самообразованию, дорожным картам и  внеклассной работе.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ШМО.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Отчеты</w:t>
            </w:r>
          </w:p>
        </w:tc>
      </w:tr>
      <w:tr w:rsidR="009518F6" w:rsidRPr="000D67B2" w:rsidTr="000D526E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FB0BF3" w:rsidP="00333F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Состояние  подготовки к ОГЭ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и ЕГЭ по предметам </w:t>
            </w:r>
            <w:proofErr w:type="gramStart"/>
            <w:r>
              <w:rPr>
                <w:rFonts w:ascii="SL_Times New Roman" w:eastAsia="Times New Roman" w:hAnsi="SL_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цикла.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0D526E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526E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Ч</w:t>
            </w:r>
            <w:r w:rsidR="009518F6"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лены МО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Справки</w:t>
            </w:r>
          </w:p>
        </w:tc>
      </w:tr>
      <w:tr w:rsidR="009518F6" w:rsidRPr="000D67B2" w:rsidTr="000D526E">
        <w:trPr>
          <w:trHeight w:val="96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0D526E">
            <w:pPr>
              <w:spacing w:after="0" w:line="240" w:lineRule="auto"/>
              <w:contextualSpacing/>
              <w:jc w:val="center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Анализ работы МО за прошедший</w:t>
            </w:r>
            <w:r w:rsidR="0096152F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2019</w:t>
            </w:r>
            <w:r w:rsidR="005A091A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-2020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год. Предварите</w:t>
            </w:r>
            <w:r w:rsidR="005A091A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льное планирование на новый 2020-2021</w:t>
            </w: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F3" w:rsidRPr="000D67B2" w:rsidRDefault="00FB0BF3" w:rsidP="0096152F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0D67B2" w:rsidRDefault="009518F6" w:rsidP="00333F82">
            <w:pPr>
              <w:spacing w:after="0" w:line="240" w:lineRule="auto"/>
              <w:contextualSpacing/>
              <w:jc w:val="both"/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</w:pPr>
            <w:r w:rsidRPr="000D67B2">
              <w:rPr>
                <w:rFonts w:ascii="SL_Times New Roman" w:eastAsia="Times New Roman" w:hAnsi="SL_Times New Roman" w:cs="Times New Roman"/>
                <w:sz w:val="28"/>
                <w:szCs w:val="28"/>
                <w:lang w:eastAsia="en-US"/>
              </w:rPr>
              <w:t>Выступления</w:t>
            </w:r>
          </w:p>
        </w:tc>
      </w:tr>
    </w:tbl>
    <w:p w:rsidR="000D67B2" w:rsidRPr="000D67B2" w:rsidRDefault="000D67B2" w:rsidP="000D526E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sz w:val="28"/>
          <w:szCs w:val="28"/>
        </w:rPr>
      </w:pP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7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7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7B2" w:rsidRPr="000D67B2" w:rsidRDefault="000D67B2" w:rsidP="000D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E77" w:rsidRPr="00E54C87" w:rsidRDefault="00BF23FA" w:rsidP="00FB0BF3">
      <w:pPr>
        <w:pStyle w:val="a4"/>
        <w:spacing w:before="96" w:beforeAutospacing="0" w:after="120" w:afterAutospacing="0" w:line="276" w:lineRule="auto"/>
        <w:jc w:val="both"/>
      </w:pPr>
      <w:bookmarkStart w:id="0" w:name="_GoBack"/>
      <w:r>
        <w:t xml:space="preserve"> </w:t>
      </w:r>
      <w:bookmarkEnd w:id="0"/>
    </w:p>
    <w:sectPr w:rsidR="002B4E77" w:rsidRPr="00E54C87" w:rsidSect="00A76123">
      <w:footerReference w:type="default" r:id="rId9"/>
      <w:pgSz w:w="11906" w:h="16838"/>
      <w:pgMar w:top="709" w:right="424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17" w:rsidRDefault="00567217" w:rsidP="000D526E">
      <w:pPr>
        <w:spacing w:after="0" w:line="240" w:lineRule="auto"/>
      </w:pPr>
      <w:r>
        <w:separator/>
      </w:r>
    </w:p>
  </w:endnote>
  <w:endnote w:type="continuationSeparator" w:id="0">
    <w:p w:rsidR="00567217" w:rsidRDefault="00567217" w:rsidP="000D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044951"/>
      <w:docPartObj>
        <w:docPartGallery w:val="Page Numbers (Bottom of Page)"/>
        <w:docPartUnique/>
      </w:docPartObj>
    </w:sdtPr>
    <w:sdtEndPr/>
    <w:sdtContent>
      <w:p w:rsidR="001830F2" w:rsidRDefault="005672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8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30F2" w:rsidRDefault="001830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17" w:rsidRDefault="00567217" w:rsidP="000D526E">
      <w:pPr>
        <w:spacing w:after="0" w:line="240" w:lineRule="auto"/>
      </w:pPr>
      <w:r>
        <w:separator/>
      </w:r>
    </w:p>
  </w:footnote>
  <w:footnote w:type="continuationSeparator" w:id="0">
    <w:p w:rsidR="00567217" w:rsidRDefault="00567217" w:rsidP="000D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D3400"/>
    <w:multiLevelType w:val="hybridMultilevel"/>
    <w:tmpl w:val="275E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C41C9"/>
    <w:multiLevelType w:val="hybridMultilevel"/>
    <w:tmpl w:val="0976561E"/>
    <w:lvl w:ilvl="0" w:tplc="3EFEF6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77754"/>
    <w:multiLevelType w:val="hybridMultilevel"/>
    <w:tmpl w:val="A4BEAEDA"/>
    <w:lvl w:ilvl="0" w:tplc="7D8CE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84107"/>
    <w:multiLevelType w:val="hybridMultilevel"/>
    <w:tmpl w:val="4D425294"/>
    <w:lvl w:ilvl="0" w:tplc="8A2E94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1FA"/>
    <w:rsid w:val="00022BAB"/>
    <w:rsid w:val="0006222F"/>
    <w:rsid w:val="0008383A"/>
    <w:rsid w:val="000D526E"/>
    <w:rsid w:val="000D67B2"/>
    <w:rsid w:val="001248EB"/>
    <w:rsid w:val="00124DCE"/>
    <w:rsid w:val="001276BB"/>
    <w:rsid w:val="001500D1"/>
    <w:rsid w:val="00155487"/>
    <w:rsid w:val="001830F2"/>
    <w:rsid w:val="001914D6"/>
    <w:rsid w:val="001D2741"/>
    <w:rsid w:val="001E6E0B"/>
    <w:rsid w:val="002218A3"/>
    <w:rsid w:val="00252619"/>
    <w:rsid w:val="002B4E77"/>
    <w:rsid w:val="002B79AF"/>
    <w:rsid w:val="00333F82"/>
    <w:rsid w:val="00395019"/>
    <w:rsid w:val="003E0059"/>
    <w:rsid w:val="003F3117"/>
    <w:rsid w:val="00423C82"/>
    <w:rsid w:val="004A5BE7"/>
    <w:rsid w:val="004B6174"/>
    <w:rsid w:val="004F2A39"/>
    <w:rsid w:val="00527B43"/>
    <w:rsid w:val="00567217"/>
    <w:rsid w:val="005A091A"/>
    <w:rsid w:val="005A78B5"/>
    <w:rsid w:val="00607DC3"/>
    <w:rsid w:val="00665734"/>
    <w:rsid w:val="0069352E"/>
    <w:rsid w:val="00773DD7"/>
    <w:rsid w:val="0077420A"/>
    <w:rsid w:val="00790EFF"/>
    <w:rsid w:val="007C0EB0"/>
    <w:rsid w:val="007C501A"/>
    <w:rsid w:val="008221FA"/>
    <w:rsid w:val="00847A71"/>
    <w:rsid w:val="00864611"/>
    <w:rsid w:val="00892391"/>
    <w:rsid w:val="008E23DE"/>
    <w:rsid w:val="008E69CF"/>
    <w:rsid w:val="009246FA"/>
    <w:rsid w:val="009518F6"/>
    <w:rsid w:val="0096152F"/>
    <w:rsid w:val="009A0A50"/>
    <w:rsid w:val="009B695F"/>
    <w:rsid w:val="009D1659"/>
    <w:rsid w:val="00A76123"/>
    <w:rsid w:val="00AB3777"/>
    <w:rsid w:val="00AF6320"/>
    <w:rsid w:val="00B22E40"/>
    <w:rsid w:val="00B26DDB"/>
    <w:rsid w:val="00BE372D"/>
    <w:rsid w:val="00BF23FA"/>
    <w:rsid w:val="00C254D2"/>
    <w:rsid w:val="00C27369"/>
    <w:rsid w:val="00C501C1"/>
    <w:rsid w:val="00CA0A4E"/>
    <w:rsid w:val="00CB5987"/>
    <w:rsid w:val="00CC7D57"/>
    <w:rsid w:val="00CD3D0F"/>
    <w:rsid w:val="00DA5096"/>
    <w:rsid w:val="00DE3502"/>
    <w:rsid w:val="00DF52A5"/>
    <w:rsid w:val="00E54C87"/>
    <w:rsid w:val="00EC4679"/>
    <w:rsid w:val="00EE538D"/>
    <w:rsid w:val="00F039BB"/>
    <w:rsid w:val="00F21268"/>
    <w:rsid w:val="00F334EC"/>
    <w:rsid w:val="00F37DBD"/>
    <w:rsid w:val="00F83CA4"/>
    <w:rsid w:val="00F92CD3"/>
    <w:rsid w:val="00FB0BF3"/>
    <w:rsid w:val="00FB1D17"/>
    <w:rsid w:val="00FD3102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91"/>
  </w:style>
  <w:style w:type="paragraph" w:styleId="1">
    <w:name w:val="heading 1"/>
    <w:basedOn w:val="a"/>
    <w:link w:val="10"/>
    <w:uiPriority w:val="9"/>
    <w:qFormat/>
    <w:rsid w:val="00155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1FA"/>
    <w:rPr>
      <w:b/>
      <w:bCs/>
    </w:rPr>
  </w:style>
  <w:style w:type="paragraph" w:styleId="a4">
    <w:name w:val="Normal (Web)"/>
    <w:basedOn w:val="a"/>
    <w:uiPriority w:val="99"/>
    <w:unhideWhenUsed/>
    <w:rsid w:val="008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21FA"/>
  </w:style>
  <w:style w:type="paragraph" w:styleId="a5">
    <w:name w:val="List Paragraph"/>
    <w:basedOn w:val="a"/>
    <w:uiPriority w:val="34"/>
    <w:qFormat/>
    <w:rsid w:val="008221F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221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26E"/>
  </w:style>
  <w:style w:type="paragraph" w:styleId="a9">
    <w:name w:val="footer"/>
    <w:basedOn w:val="a"/>
    <w:link w:val="aa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1FA"/>
    <w:rPr>
      <w:b/>
      <w:bCs/>
    </w:rPr>
  </w:style>
  <w:style w:type="paragraph" w:styleId="a4">
    <w:name w:val="Normal (Web)"/>
    <w:basedOn w:val="a"/>
    <w:uiPriority w:val="99"/>
    <w:unhideWhenUsed/>
    <w:rsid w:val="008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21FA"/>
  </w:style>
  <w:style w:type="paragraph" w:styleId="a5">
    <w:name w:val="List Paragraph"/>
    <w:basedOn w:val="a"/>
    <w:uiPriority w:val="34"/>
    <w:qFormat/>
    <w:rsid w:val="008221F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221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26E"/>
  </w:style>
  <w:style w:type="paragraph" w:styleId="a9">
    <w:name w:val="footer"/>
    <w:basedOn w:val="a"/>
    <w:link w:val="aa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73430-3D08-40DA-A036-B78CEC36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Ивановна</dc:creator>
  <cp:lastModifiedBy>User_ST</cp:lastModifiedBy>
  <cp:revision>25</cp:revision>
  <cp:lastPrinted>2020-11-30T06:09:00Z</cp:lastPrinted>
  <dcterms:created xsi:type="dcterms:W3CDTF">2016-09-30T17:34:00Z</dcterms:created>
  <dcterms:modified xsi:type="dcterms:W3CDTF">2020-11-30T06:09:00Z</dcterms:modified>
</cp:coreProperties>
</file>